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5730" w14:textId="132DFB87" w:rsidR="00846D5C" w:rsidRPr="00D63354" w:rsidRDefault="00846D5C">
      <w:pPr>
        <w:rPr>
          <w:rFonts w:asciiTheme="minorHAnsi" w:hAnsiTheme="minorHAnsi" w:cstheme="minorHAnsi"/>
          <w:sz w:val="22"/>
          <w:szCs w:val="22"/>
          <w:lang w:val="en-CA"/>
        </w:rPr>
      </w:pPr>
      <w:r w:rsidRPr="00D63354">
        <w:rPr>
          <w:rFonts w:asciiTheme="minorHAnsi" w:hAnsiTheme="minorHAnsi" w:cstheme="minorHAnsi"/>
          <w:sz w:val="22"/>
          <w:szCs w:val="22"/>
          <w:lang w:val="en-CA"/>
        </w:rPr>
        <w:t xml:space="preserve">December </w:t>
      </w:r>
      <w:r w:rsidR="00D63354" w:rsidRPr="00D63354">
        <w:rPr>
          <w:rFonts w:asciiTheme="minorHAnsi" w:hAnsiTheme="minorHAnsi" w:cstheme="minorHAnsi"/>
          <w:sz w:val="22"/>
          <w:szCs w:val="22"/>
          <w:lang w:val="en-CA"/>
        </w:rPr>
        <w:t>10</w:t>
      </w:r>
      <w:r w:rsidRPr="00D63354">
        <w:rPr>
          <w:rFonts w:asciiTheme="minorHAnsi" w:hAnsiTheme="minorHAnsi" w:cstheme="minorHAnsi"/>
          <w:sz w:val="22"/>
          <w:szCs w:val="22"/>
          <w:lang w:val="en-CA"/>
        </w:rPr>
        <w:t>, 2021</w:t>
      </w:r>
    </w:p>
    <w:p w14:paraId="185D5CD1" w14:textId="77777777" w:rsidR="00846D5C" w:rsidRPr="00D63354" w:rsidRDefault="00846D5C">
      <w:pPr>
        <w:rPr>
          <w:rFonts w:asciiTheme="minorHAnsi" w:hAnsiTheme="minorHAnsi" w:cstheme="minorHAnsi"/>
          <w:b/>
          <w:bCs/>
          <w:sz w:val="22"/>
          <w:szCs w:val="22"/>
          <w:lang w:val="en-CA"/>
        </w:rPr>
      </w:pPr>
    </w:p>
    <w:p w14:paraId="2059E471" w14:textId="7E04E9F5" w:rsidR="007B64B2" w:rsidRPr="00D63354" w:rsidRDefault="00F25F3F">
      <w:pPr>
        <w:rPr>
          <w:rFonts w:asciiTheme="minorHAnsi" w:hAnsiTheme="minorHAnsi" w:cstheme="minorHAnsi"/>
          <w:b/>
          <w:bCs/>
          <w:sz w:val="22"/>
          <w:szCs w:val="22"/>
          <w:lang w:val="en-CA"/>
        </w:rPr>
      </w:pPr>
      <w:r w:rsidRPr="00D63354">
        <w:rPr>
          <w:rFonts w:asciiTheme="minorHAnsi" w:hAnsiTheme="minorHAnsi" w:cstheme="minorHAnsi"/>
          <w:b/>
          <w:bCs/>
          <w:sz w:val="22"/>
          <w:szCs w:val="22"/>
          <w:lang w:val="en-CA"/>
        </w:rPr>
        <w:t>Public Statement:</w:t>
      </w:r>
    </w:p>
    <w:p w14:paraId="423ECAA4" w14:textId="3E347C77" w:rsidR="00F25F3F" w:rsidRPr="00D63354" w:rsidRDefault="00F25F3F">
      <w:pPr>
        <w:rPr>
          <w:rFonts w:asciiTheme="minorHAnsi" w:hAnsiTheme="minorHAnsi" w:cstheme="minorHAnsi"/>
          <w:b/>
          <w:bCs/>
          <w:sz w:val="22"/>
          <w:szCs w:val="22"/>
          <w:lang w:val="en-CA"/>
        </w:rPr>
      </w:pPr>
      <w:r w:rsidRPr="00D63354">
        <w:rPr>
          <w:rFonts w:asciiTheme="minorHAnsi" w:hAnsiTheme="minorHAnsi" w:cstheme="minorHAnsi"/>
          <w:b/>
          <w:bCs/>
          <w:sz w:val="22"/>
          <w:szCs w:val="22"/>
          <w:lang w:val="en-CA"/>
        </w:rPr>
        <w:t xml:space="preserve">The sharp increase in the number of opioid related poisoning incidents and deaths, and the Alberta government’s </w:t>
      </w:r>
      <w:r w:rsidR="008F600F" w:rsidRPr="00D63354">
        <w:rPr>
          <w:rFonts w:asciiTheme="minorHAnsi" w:hAnsiTheme="minorHAnsi" w:cstheme="minorHAnsi"/>
          <w:b/>
          <w:bCs/>
          <w:sz w:val="22"/>
          <w:szCs w:val="22"/>
          <w:lang w:val="en-CA"/>
        </w:rPr>
        <w:t>insufficient</w:t>
      </w:r>
      <w:r w:rsidR="00846D5C" w:rsidRPr="00D63354">
        <w:rPr>
          <w:rFonts w:asciiTheme="minorHAnsi" w:hAnsiTheme="minorHAnsi" w:cstheme="minorHAnsi"/>
          <w:b/>
          <w:bCs/>
          <w:sz w:val="22"/>
          <w:szCs w:val="22"/>
          <w:lang w:val="en-CA"/>
        </w:rPr>
        <w:t xml:space="preserve"> response, leave room for improvement.</w:t>
      </w:r>
    </w:p>
    <w:p w14:paraId="1858244F" w14:textId="77777777" w:rsidR="00F25F3F" w:rsidRPr="00D63354" w:rsidRDefault="00F25F3F">
      <w:pPr>
        <w:rPr>
          <w:rFonts w:asciiTheme="minorHAnsi" w:hAnsiTheme="minorHAnsi" w:cstheme="minorHAnsi"/>
          <w:b/>
          <w:bCs/>
          <w:sz w:val="22"/>
          <w:szCs w:val="22"/>
          <w:lang w:val="en-CA"/>
        </w:rPr>
      </w:pPr>
    </w:p>
    <w:p w14:paraId="22307CB6" w14:textId="32138A13" w:rsidR="00F25F3F" w:rsidRPr="00D63354" w:rsidRDefault="00F25F3F" w:rsidP="00F25F3F">
      <w:pPr>
        <w:rPr>
          <w:rFonts w:asciiTheme="minorHAnsi" w:hAnsiTheme="minorHAnsi" w:cstheme="minorHAnsi"/>
          <w:sz w:val="22"/>
          <w:szCs w:val="22"/>
          <w:lang w:val="en-CA" w:eastAsia="en-CA"/>
        </w:rPr>
      </w:pPr>
      <w:r w:rsidRPr="00D63354">
        <w:rPr>
          <w:rFonts w:asciiTheme="minorHAnsi" w:hAnsiTheme="minorHAnsi" w:cstheme="minorHAnsi"/>
          <w:color w:val="000000"/>
          <w:sz w:val="22"/>
          <w:szCs w:val="22"/>
          <w:lang w:val="en-CA" w:eastAsia="en-CA"/>
        </w:rPr>
        <w:t>The Edmonton Zone Medical Staff Association’s Opioid Poisoning Committee has reviewed the recent announcements made by the provincial government</w:t>
      </w:r>
      <w:r w:rsidR="00AC58CD" w:rsidRPr="00D63354">
        <w:rPr>
          <w:rFonts w:asciiTheme="minorHAnsi" w:hAnsiTheme="minorHAnsi" w:cstheme="minorHAnsi"/>
          <w:color w:val="000000"/>
          <w:sz w:val="22"/>
          <w:szCs w:val="22"/>
          <w:lang w:val="en-CA" w:eastAsia="en-CA"/>
        </w:rPr>
        <w:t>,</w:t>
      </w:r>
      <w:r w:rsidR="00795CDD" w:rsidRPr="00D63354">
        <w:rPr>
          <w:rFonts w:asciiTheme="minorHAnsi" w:hAnsiTheme="minorHAnsi" w:cstheme="minorHAnsi"/>
          <w:color w:val="000000"/>
          <w:sz w:val="22"/>
          <w:szCs w:val="22"/>
          <w:lang w:val="en-CA" w:eastAsia="en-CA"/>
        </w:rPr>
        <w:t xml:space="preserve"> between </w:t>
      </w:r>
      <w:r w:rsidR="00AC58CD" w:rsidRPr="00D63354">
        <w:rPr>
          <w:rFonts w:asciiTheme="minorHAnsi" w:hAnsiTheme="minorHAnsi" w:cstheme="minorHAnsi"/>
          <w:color w:val="000000"/>
          <w:sz w:val="22"/>
          <w:szCs w:val="22"/>
          <w:lang w:val="en-CA" w:eastAsia="en-CA"/>
        </w:rPr>
        <w:t>December 4</w:t>
      </w:r>
      <w:r w:rsidR="00AC58CD" w:rsidRPr="00D63354">
        <w:rPr>
          <w:rFonts w:asciiTheme="minorHAnsi" w:hAnsiTheme="minorHAnsi" w:cstheme="minorHAnsi"/>
          <w:color w:val="000000"/>
          <w:sz w:val="22"/>
          <w:szCs w:val="22"/>
          <w:vertAlign w:val="superscript"/>
          <w:lang w:val="en-CA" w:eastAsia="en-CA"/>
        </w:rPr>
        <w:t>th</w:t>
      </w:r>
      <w:r w:rsidR="00AC58CD" w:rsidRPr="00D63354">
        <w:rPr>
          <w:rFonts w:asciiTheme="minorHAnsi" w:hAnsiTheme="minorHAnsi" w:cstheme="minorHAnsi"/>
          <w:color w:val="000000"/>
          <w:sz w:val="22"/>
          <w:szCs w:val="22"/>
          <w:lang w:val="en-CA" w:eastAsia="en-CA"/>
        </w:rPr>
        <w:t xml:space="preserve"> to 8</w:t>
      </w:r>
      <w:r w:rsidR="00AC58CD" w:rsidRPr="00D63354">
        <w:rPr>
          <w:rFonts w:asciiTheme="minorHAnsi" w:hAnsiTheme="minorHAnsi" w:cstheme="minorHAnsi"/>
          <w:color w:val="000000"/>
          <w:sz w:val="22"/>
          <w:szCs w:val="22"/>
          <w:vertAlign w:val="superscript"/>
          <w:lang w:val="en-CA" w:eastAsia="en-CA"/>
        </w:rPr>
        <w:t>th</w:t>
      </w:r>
      <w:r w:rsidR="00AC58CD" w:rsidRPr="00D63354">
        <w:rPr>
          <w:rFonts w:asciiTheme="minorHAnsi" w:hAnsiTheme="minorHAnsi" w:cstheme="minorHAnsi"/>
          <w:color w:val="000000"/>
          <w:sz w:val="22"/>
          <w:szCs w:val="22"/>
          <w:lang w:val="en-CA" w:eastAsia="en-CA"/>
        </w:rPr>
        <w:t>,</w:t>
      </w:r>
      <w:r w:rsidRPr="00D63354">
        <w:rPr>
          <w:rFonts w:asciiTheme="minorHAnsi" w:hAnsiTheme="minorHAnsi" w:cstheme="minorHAnsi"/>
          <w:color w:val="000000"/>
          <w:sz w:val="22"/>
          <w:szCs w:val="22"/>
          <w:lang w:val="en-CA" w:eastAsia="en-CA"/>
        </w:rPr>
        <w:t xml:space="preserve"> in response to escalating drug poisoning deaths. We offer the following facts in response. </w:t>
      </w:r>
    </w:p>
    <w:p w14:paraId="392D201E" w14:textId="77777777" w:rsidR="00F25F3F" w:rsidRPr="00D63354" w:rsidRDefault="00F25F3F" w:rsidP="00F25F3F">
      <w:pPr>
        <w:rPr>
          <w:rFonts w:asciiTheme="minorHAnsi" w:hAnsiTheme="minorHAnsi" w:cstheme="minorHAnsi"/>
          <w:sz w:val="22"/>
          <w:szCs w:val="22"/>
          <w:lang w:val="en-CA" w:eastAsia="en-CA"/>
        </w:rPr>
      </w:pPr>
    </w:p>
    <w:p w14:paraId="1335FC1D" w14:textId="0FA3456E" w:rsidR="00F25F3F" w:rsidRPr="00D63354" w:rsidRDefault="00F25F3F" w:rsidP="00F25F3F">
      <w:pPr>
        <w:rPr>
          <w:rFonts w:asciiTheme="minorHAnsi" w:hAnsiTheme="minorHAnsi" w:cstheme="minorHAnsi"/>
          <w:sz w:val="22"/>
          <w:szCs w:val="22"/>
          <w:u w:val="single"/>
          <w:lang w:val="en-CA" w:eastAsia="en-CA"/>
        </w:rPr>
      </w:pPr>
      <w:r w:rsidRPr="00D63354">
        <w:rPr>
          <w:rFonts w:asciiTheme="minorHAnsi" w:hAnsiTheme="minorHAnsi" w:cstheme="minorHAnsi"/>
          <w:color w:val="000000"/>
          <w:sz w:val="22"/>
          <w:szCs w:val="22"/>
          <w:u w:val="single"/>
          <w:lang w:val="en-CA" w:eastAsia="en-CA"/>
        </w:rPr>
        <w:t>Doubling of addiction treatment spaces</w:t>
      </w:r>
    </w:p>
    <w:p w14:paraId="19159684" w14:textId="77777777" w:rsidR="00F25F3F" w:rsidRPr="00D63354" w:rsidRDefault="00F25F3F" w:rsidP="00F25F3F">
      <w:pPr>
        <w:rPr>
          <w:rFonts w:asciiTheme="minorHAnsi" w:hAnsiTheme="minorHAnsi" w:cstheme="minorHAnsi"/>
          <w:sz w:val="22"/>
          <w:szCs w:val="22"/>
          <w:lang w:val="en-CA" w:eastAsia="en-CA"/>
        </w:rPr>
      </w:pPr>
      <w:r w:rsidRPr="00D63354">
        <w:rPr>
          <w:rFonts w:asciiTheme="minorHAnsi" w:hAnsiTheme="minorHAnsi" w:cstheme="minorHAnsi"/>
          <w:color w:val="000000"/>
          <w:sz w:val="22"/>
          <w:szCs w:val="22"/>
          <w:lang w:val="en-CA" w:eastAsia="en-CA"/>
        </w:rPr>
        <w:t>We enthusiastically support ensuring that Albertans, throughout the province and regardless of ability to pay, can access evidence-based inpatient addiction treatment. However, relying only on medical detoxification, inpatient (aka residential) treatment, and abstinence-based recovery excludes many Albertans for whom such strategies are not desired, indicated, or feasible. In addition, inpatient treatment has limited evidence for opioid use disorder, unless paired with pharmacotherapy. Abstinence-based treatment for opioid use disorder is not recommended by Canadian national guidelines as it is associated with an increased risk of death, mainly from opioid poisoning due to resuming opioid use after treatment. We are concerned with the ongoing characterization of the opioid poisoning crisis as solely an addiction problem when the most serious consequences that Albertans are experiencing, fentanyl- and other poisoning-related deaths, is primarily a toxic supply problem. </w:t>
      </w:r>
    </w:p>
    <w:p w14:paraId="6C3BFF59" w14:textId="77777777" w:rsidR="00F25F3F" w:rsidRPr="00D63354" w:rsidRDefault="00F25F3F" w:rsidP="00F25F3F">
      <w:pPr>
        <w:rPr>
          <w:rFonts w:asciiTheme="minorHAnsi" w:hAnsiTheme="minorHAnsi" w:cstheme="minorHAnsi"/>
          <w:sz w:val="22"/>
          <w:szCs w:val="22"/>
          <w:lang w:val="en-CA" w:eastAsia="en-CA"/>
        </w:rPr>
      </w:pPr>
    </w:p>
    <w:p w14:paraId="54BFD86A" w14:textId="05AB3AAC" w:rsidR="00F25F3F" w:rsidRPr="00D63354" w:rsidRDefault="00F25F3F" w:rsidP="00F25F3F">
      <w:pPr>
        <w:rPr>
          <w:rFonts w:asciiTheme="minorHAnsi" w:hAnsiTheme="minorHAnsi" w:cstheme="minorHAnsi"/>
          <w:sz w:val="22"/>
          <w:szCs w:val="22"/>
          <w:u w:val="single"/>
          <w:lang w:val="en-CA" w:eastAsia="en-CA"/>
        </w:rPr>
      </w:pPr>
      <w:r w:rsidRPr="00D63354">
        <w:rPr>
          <w:rFonts w:asciiTheme="minorHAnsi" w:hAnsiTheme="minorHAnsi" w:cstheme="minorHAnsi"/>
          <w:color w:val="000000"/>
          <w:sz w:val="22"/>
          <w:szCs w:val="22"/>
          <w:u w:val="single"/>
          <w:lang w:val="en-CA" w:eastAsia="en-CA"/>
        </w:rPr>
        <w:t>My Recovery Plan software implementation </w:t>
      </w:r>
    </w:p>
    <w:p w14:paraId="5EDE47AD" w14:textId="5F087F02" w:rsidR="00F25F3F" w:rsidRPr="00D63354" w:rsidRDefault="00F25F3F" w:rsidP="00F25F3F">
      <w:pPr>
        <w:rPr>
          <w:rFonts w:asciiTheme="minorHAnsi" w:hAnsiTheme="minorHAnsi" w:cstheme="minorHAnsi"/>
          <w:sz w:val="22"/>
          <w:szCs w:val="22"/>
          <w:lang w:val="en-CA" w:eastAsia="en-CA"/>
        </w:rPr>
      </w:pPr>
      <w:r w:rsidRPr="00D63354">
        <w:rPr>
          <w:rFonts w:asciiTheme="minorHAnsi" w:hAnsiTheme="minorHAnsi" w:cstheme="minorHAnsi"/>
          <w:color w:val="000000"/>
          <w:sz w:val="22"/>
          <w:szCs w:val="22"/>
          <w:lang w:val="en-CA" w:eastAsia="en-CA"/>
        </w:rPr>
        <w:t xml:space="preserve">Though efforts to better integrate care are well intentioned, the mandatory collecting and sharing of personal information with multiple providers may deter many Albertans, whose drug use is criminalized by current drug policy and stigmatized in healthcare settings, from seeking supports. We have been equally concerned about proposed mandatory collection of personal identifiers from people accessing supervised consumption services—because it will deter them from seeking supports, thus exposing them to a higher risk of death. Until healthcare spaces specifically, and drugs more broadly, are decriminalized, we recommend that collection and sharing of personal information for people accessing substance-related services remain voluntary in the case of supervised consumption </w:t>
      </w:r>
      <w:proofErr w:type="gramStart"/>
      <w:r w:rsidRPr="00D63354">
        <w:rPr>
          <w:rFonts w:asciiTheme="minorHAnsi" w:hAnsiTheme="minorHAnsi" w:cstheme="minorHAnsi"/>
          <w:color w:val="000000"/>
          <w:sz w:val="22"/>
          <w:szCs w:val="22"/>
          <w:lang w:val="en-CA" w:eastAsia="en-CA"/>
        </w:rPr>
        <w:t>settings,</w:t>
      </w:r>
      <w:r w:rsidR="00B7000D" w:rsidRPr="00D63354">
        <w:rPr>
          <w:rFonts w:asciiTheme="minorHAnsi" w:hAnsiTheme="minorHAnsi" w:cstheme="minorHAnsi"/>
          <w:color w:val="000000"/>
          <w:sz w:val="22"/>
          <w:szCs w:val="22"/>
          <w:lang w:val="en-CA" w:eastAsia="en-CA"/>
        </w:rPr>
        <w:t xml:space="preserve"> </w:t>
      </w:r>
      <w:r w:rsidRPr="00D63354">
        <w:rPr>
          <w:rFonts w:asciiTheme="minorHAnsi" w:hAnsiTheme="minorHAnsi" w:cstheme="minorHAnsi"/>
          <w:color w:val="000000"/>
          <w:sz w:val="22"/>
          <w:szCs w:val="22"/>
          <w:lang w:val="en-CA" w:eastAsia="en-CA"/>
        </w:rPr>
        <w:t>and</w:t>
      </w:r>
      <w:proofErr w:type="gramEnd"/>
      <w:r w:rsidRPr="00D63354">
        <w:rPr>
          <w:rFonts w:asciiTheme="minorHAnsi" w:hAnsiTheme="minorHAnsi" w:cstheme="minorHAnsi"/>
          <w:color w:val="000000"/>
          <w:sz w:val="22"/>
          <w:szCs w:val="22"/>
          <w:lang w:val="en-CA" w:eastAsia="en-CA"/>
        </w:rPr>
        <w:t xml:space="preserve"> limited to the immediate care team only in other settings unless explicit patient consent is obtained to disclose information more broadly.</w:t>
      </w:r>
    </w:p>
    <w:p w14:paraId="1070AAA4" w14:textId="77777777" w:rsidR="00F25F3F" w:rsidRPr="00D63354" w:rsidRDefault="00F25F3F" w:rsidP="00F25F3F">
      <w:pPr>
        <w:rPr>
          <w:rFonts w:asciiTheme="minorHAnsi" w:hAnsiTheme="minorHAnsi" w:cstheme="minorHAnsi"/>
          <w:sz w:val="22"/>
          <w:szCs w:val="22"/>
          <w:lang w:val="en-CA" w:eastAsia="en-CA"/>
        </w:rPr>
      </w:pPr>
    </w:p>
    <w:p w14:paraId="4D4F138B" w14:textId="503EFB3B" w:rsidR="00F25F3F" w:rsidRPr="00D63354" w:rsidRDefault="00F25F3F" w:rsidP="00F25F3F">
      <w:pPr>
        <w:rPr>
          <w:rFonts w:asciiTheme="minorHAnsi" w:hAnsiTheme="minorHAnsi" w:cstheme="minorHAnsi"/>
          <w:sz w:val="22"/>
          <w:szCs w:val="22"/>
          <w:u w:val="single"/>
          <w:lang w:val="en-CA" w:eastAsia="en-CA"/>
        </w:rPr>
      </w:pPr>
      <w:r w:rsidRPr="00D63354">
        <w:rPr>
          <w:rFonts w:asciiTheme="minorHAnsi" w:hAnsiTheme="minorHAnsi" w:cstheme="minorHAnsi"/>
          <w:color w:val="000000"/>
          <w:sz w:val="22"/>
          <w:szCs w:val="22"/>
          <w:u w:val="single"/>
          <w:lang w:val="en-CA" w:eastAsia="en-CA"/>
        </w:rPr>
        <w:t>Digital Overdose Prevention System (DORS)</w:t>
      </w:r>
    </w:p>
    <w:p w14:paraId="6DAD9DA6" w14:textId="5596BCE5" w:rsidR="00F25F3F" w:rsidRPr="00D63354" w:rsidRDefault="00F25F3F" w:rsidP="00F25F3F">
      <w:pPr>
        <w:rPr>
          <w:rFonts w:asciiTheme="minorHAnsi" w:hAnsiTheme="minorHAnsi" w:cstheme="minorHAnsi"/>
          <w:sz w:val="22"/>
          <w:szCs w:val="22"/>
          <w:lang w:val="en-CA" w:eastAsia="en-CA"/>
        </w:rPr>
      </w:pPr>
      <w:r w:rsidRPr="00D63354">
        <w:rPr>
          <w:rFonts w:asciiTheme="minorHAnsi" w:hAnsiTheme="minorHAnsi" w:cstheme="minorHAnsi"/>
          <w:color w:val="000000"/>
          <w:sz w:val="22"/>
          <w:szCs w:val="22"/>
          <w:lang w:val="en-CA" w:eastAsia="en-CA"/>
        </w:rPr>
        <w:t xml:space="preserve">We have sought but not received details on the logistics of app use, uptake, acceptability, effectiveness, and privacy considerations. Recently the ministry reported 650 downloads of the app with 230 registered users, a strikingly low number relative to the number of Albertans who use drugs, but no data on meaningful outcomes such as actual calls to Emergency Medical Services (EMS) have been released. Data on EMS response counts, response times, deaths, and any poisoning-associated morbidity for app </w:t>
      </w:r>
      <w:proofErr w:type="gramStart"/>
      <w:r w:rsidRPr="00D63354">
        <w:rPr>
          <w:rFonts w:asciiTheme="minorHAnsi" w:hAnsiTheme="minorHAnsi" w:cstheme="minorHAnsi"/>
          <w:color w:val="000000"/>
          <w:sz w:val="22"/>
          <w:szCs w:val="22"/>
          <w:lang w:val="en-CA" w:eastAsia="en-CA"/>
        </w:rPr>
        <w:t>users</w:t>
      </w:r>
      <w:proofErr w:type="gramEnd"/>
      <w:r w:rsidRPr="00D63354">
        <w:rPr>
          <w:rFonts w:asciiTheme="minorHAnsi" w:hAnsiTheme="minorHAnsi" w:cstheme="minorHAnsi"/>
          <w:color w:val="000000"/>
          <w:sz w:val="22"/>
          <w:szCs w:val="22"/>
          <w:lang w:val="en-CA" w:eastAsia="en-CA"/>
        </w:rPr>
        <w:t xml:space="preserve"> vs non-users is required to ensure that the app is reducing and not increasing harm, and is a useful expenditure of taxpayer dollars. Until such information from the initial piloting of the app is made public, it is premature to recommend broad expansion of this service, particularly when many areas do not have reliable access to timely EMS care. Virtual supports, while potentially useful as an addition to the current system, should not replace in-person supervised consumption supports that have a large </w:t>
      </w:r>
      <w:r w:rsidRPr="00D63354">
        <w:rPr>
          <w:rFonts w:asciiTheme="minorHAnsi" w:hAnsiTheme="minorHAnsi" w:cstheme="minorHAnsi"/>
          <w:color w:val="000000"/>
          <w:sz w:val="22"/>
          <w:szCs w:val="22"/>
          <w:lang w:val="en-CA" w:eastAsia="en-CA"/>
        </w:rPr>
        <w:lastRenderedPageBreak/>
        <w:t>body of scientific evidence supporting their ability to prevent deaths and severe morbidity from opioid poisoning. In addition, drug poisoning</w:t>
      </w:r>
      <w:r w:rsidR="00D91B89" w:rsidRPr="00D63354">
        <w:rPr>
          <w:rFonts w:asciiTheme="minorHAnsi" w:hAnsiTheme="minorHAnsi" w:cstheme="minorHAnsi"/>
          <w:color w:val="000000"/>
          <w:sz w:val="22"/>
          <w:szCs w:val="22"/>
          <w:lang w:val="en-CA" w:eastAsia="en-CA"/>
        </w:rPr>
        <w:t xml:space="preserve"> responses </w:t>
      </w:r>
      <w:r w:rsidRPr="00D63354">
        <w:rPr>
          <w:rFonts w:asciiTheme="minorHAnsi" w:hAnsiTheme="minorHAnsi" w:cstheme="minorHAnsi"/>
          <w:color w:val="000000"/>
          <w:sz w:val="22"/>
          <w:szCs w:val="22"/>
          <w:lang w:val="en-CA" w:eastAsia="en-CA"/>
        </w:rPr>
        <w:t>in a supervised consumption service rarely require EMS support, and admissions to hospital are even less frequent. This is likely because immediate intervention is provided, something that a virtual app cannot replicate due to the time required for the alarm to trigger, attempts for contact to be made, and EMS to arrive. </w:t>
      </w:r>
    </w:p>
    <w:p w14:paraId="3885E78F" w14:textId="77777777" w:rsidR="00F25F3F" w:rsidRPr="00D63354" w:rsidRDefault="00F25F3F" w:rsidP="00F25F3F">
      <w:pPr>
        <w:rPr>
          <w:rFonts w:asciiTheme="minorHAnsi" w:hAnsiTheme="minorHAnsi" w:cstheme="minorHAnsi"/>
          <w:sz w:val="22"/>
          <w:szCs w:val="22"/>
          <w:lang w:val="en-CA" w:eastAsia="en-CA"/>
        </w:rPr>
      </w:pPr>
    </w:p>
    <w:p w14:paraId="04113557" w14:textId="12D9875E" w:rsidR="00F25F3F" w:rsidRPr="00D63354" w:rsidRDefault="00F25F3F" w:rsidP="00F25F3F">
      <w:pPr>
        <w:rPr>
          <w:rFonts w:asciiTheme="minorHAnsi" w:hAnsiTheme="minorHAnsi" w:cstheme="minorHAnsi"/>
          <w:sz w:val="22"/>
          <w:szCs w:val="22"/>
          <w:lang w:val="en-CA" w:eastAsia="en-CA"/>
        </w:rPr>
      </w:pPr>
      <w:r w:rsidRPr="00D63354">
        <w:rPr>
          <w:rFonts w:asciiTheme="minorHAnsi" w:hAnsiTheme="minorHAnsi" w:cstheme="minorHAnsi"/>
          <w:color w:val="000000"/>
          <w:sz w:val="22"/>
          <w:szCs w:val="22"/>
          <w:u w:val="single"/>
          <w:lang w:val="en-CA" w:eastAsia="en-CA"/>
        </w:rPr>
        <w:t>Nasal naloxone pilot</w:t>
      </w:r>
    </w:p>
    <w:p w14:paraId="2337FCA9" w14:textId="77777777" w:rsidR="00F25F3F" w:rsidRPr="00D63354" w:rsidRDefault="00F25F3F" w:rsidP="00F25F3F">
      <w:pPr>
        <w:rPr>
          <w:rFonts w:asciiTheme="minorHAnsi" w:hAnsiTheme="minorHAnsi" w:cstheme="minorHAnsi"/>
          <w:sz w:val="22"/>
          <w:szCs w:val="22"/>
          <w:lang w:val="en-CA" w:eastAsia="en-CA"/>
        </w:rPr>
      </w:pPr>
      <w:r w:rsidRPr="00D63354">
        <w:rPr>
          <w:rFonts w:asciiTheme="minorHAnsi" w:hAnsiTheme="minorHAnsi" w:cstheme="minorHAnsi"/>
          <w:color w:val="000000"/>
          <w:sz w:val="22"/>
          <w:szCs w:val="22"/>
          <w:lang w:val="en-CA" w:eastAsia="en-CA"/>
        </w:rPr>
        <w:t>Though naloxone is an important harm reduction tool, the availability of nasal naloxone does not confer any significant additional benefits beyond other naloxone formulations. </w:t>
      </w:r>
    </w:p>
    <w:p w14:paraId="35E49FC2" w14:textId="77777777" w:rsidR="00F25F3F" w:rsidRPr="00D63354" w:rsidRDefault="00F25F3F" w:rsidP="00F25F3F">
      <w:pPr>
        <w:rPr>
          <w:rFonts w:asciiTheme="minorHAnsi" w:hAnsiTheme="minorHAnsi" w:cstheme="minorHAnsi"/>
          <w:sz w:val="22"/>
          <w:szCs w:val="22"/>
          <w:lang w:val="en-CA" w:eastAsia="en-CA"/>
        </w:rPr>
      </w:pPr>
    </w:p>
    <w:p w14:paraId="1ED1B071" w14:textId="3E2AE363" w:rsidR="00F25F3F" w:rsidRPr="00D63354" w:rsidRDefault="00F25F3F" w:rsidP="00F25F3F">
      <w:pPr>
        <w:rPr>
          <w:rFonts w:asciiTheme="minorHAnsi" w:hAnsiTheme="minorHAnsi" w:cstheme="minorHAnsi"/>
          <w:sz w:val="22"/>
          <w:szCs w:val="22"/>
          <w:u w:val="single"/>
          <w:lang w:val="en-CA" w:eastAsia="en-CA"/>
        </w:rPr>
      </w:pPr>
      <w:r w:rsidRPr="00D63354">
        <w:rPr>
          <w:rFonts w:asciiTheme="minorHAnsi" w:hAnsiTheme="minorHAnsi" w:cstheme="minorHAnsi"/>
          <w:color w:val="000000"/>
          <w:sz w:val="22"/>
          <w:szCs w:val="22"/>
          <w:u w:val="single"/>
          <w:lang w:val="en-CA" w:eastAsia="en-CA"/>
        </w:rPr>
        <w:t>Expansion of opioid agonist therapy</w:t>
      </w:r>
    </w:p>
    <w:p w14:paraId="6D6AA628" w14:textId="4038A5F6" w:rsidR="00F25F3F" w:rsidRPr="00D63354" w:rsidRDefault="00F25F3F" w:rsidP="00F25F3F">
      <w:pPr>
        <w:rPr>
          <w:rFonts w:asciiTheme="minorHAnsi" w:hAnsiTheme="minorHAnsi" w:cstheme="minorHAnsi"/>
          <w:sz w:val="22"/>
          <w:szCs w:val="22"/>
          <w:lang w:val="en-CA" w:eastAsia="en-CA"/>
        </w:rPr>
      </w:pPr>
      <w:r w:rsidRPr="00D63354">
        <w:rPr>
          <w:rFonts w:asciiTheme="minorHAnsi" w:hAnsiTheme="minorHAnsi" w:cstheme="minorHAnsi"/>
          <w:color w:val="000000"/>
          <w:sz w:val="22"/>
          <w:szCs w:val="22"/>
          <w:lang w:val="en-CA" w:eastAsia="en-CA"/>
        </w:rPr>
        <w:t xml:space="preserve">The Virtual Opioid Dependency Program (VODP) addresses an important gap in </w:t>
      </w:r>
      <w:proofErr w:type="gramStart"/>
      <w:r w:rsidRPr="00D63354">
        <w:rPr>
          <w:rFonts w:asciiTheme="minorHAnsi" w:hAnsiTheme="minorHAnsi" w:cstheme="minorHAnsi"/>
          <w:color w:val="000000"/>
          <w:sz w:val="22"/>
          <w:szCs w:val="22"/>
          <w:lang w:val="en-CA" w:eastAsia="en-CA"/>
        </w:rPr>
        <w:t>care</w:t>
      </w:r>
      <w:proofErr w:type="gramEnd"/>
      <w:r w:rsidRPr="00D63354">
        <w:rPr>
          <w:rFonts w:asciiTheme="minorHAnsi" w:hAnsiTheme="minorHAnsi" w:cstheme="minorHAnsi"/>
          <w:color w:val="000000"/>
          <w:sz w:val="22"/>
          <w:szCs w:val="22"/>
          <w:lang w:val="en-CA" w:eastAsia="en-CA"/>
        </w:rPr>
        <w:t xml:space="preserve"> and we applaud support for this program, as well as coverage for opioid agonist therapy medication (i</w:t>
      </w:r>
      <w:r w:rsidR="00B7000D" w:rsidRPr="00D63354">
        <w:rPr>
          <w:rFonts w:asciiTheme="minorHAnsi" w:hAnsiTheme="minorHAnsi" w:cstheme="minorHAnsi"/>
          <w:color w:val="000000"/>
          <w:sz w:val="22"/>
          <w:szCs w:val="22"/>
          <w:lang w:val="en-CA" w:eastAsia="en-CA"/>
        </w:rPr>
        <w:t>.</w:t>
      </w:r>
      <w:r w:rsidRPr="00D63354">
        <w:rPr>
          <w:rFonts w:asciiTheme="minorHAnsi" w:hAnsiTheme="minorHAnsi" w:cstheme="minorHAnsi"/>
          <w:color w:val="000000"/>
          <w:sz w:val="22"/>
          <w:szCs w:val="22"/>
          <w:lang w:val="en-CA" w:eastAsia="en-CA"/>
        </w:rPr>
        <w:t>e. oral and injectable buprenorphine, oral methadone). </w:t>
      </w:r>
    </w:p>
    <w:p w14:paraId="2F7534D5" w14:textId="77777777" w:rsidR="00F25F3F" w:rsidRPr="00D63354" w:rsidRDefault="00F25F3F" w:rsidP="00F25F3F">
      <w:pPr>
        <w:rPr>
          <w:rFonts w:asciiTheme="minorHAnsi" w:hAnsiTheme="minorHAnsi" w:cstheme="minorHAnsi"/>
          <w:sz w:val="22"/>
          <w:szCs w:val="22"/>
          <w:lang w:val="en-CA" w:eastAsia="en-CA"/>
        </w:rPr>
      </w:pPr>
    </w:p>
    <w:p w14:paraId="3E78A339" w14:textId="0E621653" w:rsidR="00F25F3F" w:rsidRPr="00D63354" w:rsidRDefault="00F25F3F" w:rsidP="00F25F3F">
      <w:pPr>
        <w:rPr>
          <w:rFonts w:asciiTheme="minorHAnsi" w:hAnsiTheme="minorHAnsi" w:cstheme="minorHAnsi"/>
          <w:sz w:val="22"/>
          <w:szCs w:val="22"/>
          <w:lang w:val="en-CA" w:eastAsia="en-CA"/>
        </w:rPr>
      </w:pPr>
      <w:r w:rsidRPr="00D63354">
        <w:rPr>
          <w:rFonts w:asciiTheme="minorHAnsi" w:hAnsiTheme="minorHAnsi" w:cstheme="minorHAnsi"/>
          <w:color w:val="000000"/>
          <w:sz w:val="22"/>
          <w:szCs w:val="22"/>
          <w:lang w:val="en-CA" w:eastAsia="en-CA"/>
        </w:rPr>
        <w:t>We thank the Government for its efforts to support people who are seeking addiction treatment</w:t>
      </w:r>
      <w:r w:rsidR="00247889" w:rsidRPr="00D63354">
        <w:rPr>
          <w:rFonts w:asciiTheme="minorHAnsi" w:hAnsiTheme="minorHAnsi" w:cstheme="minorHAnsi"/>
          <w:color w:val="000000"/>
          <w:sz w:val="22"/>
          <w:szCs w:val="22"/>
          <w:lang w:val="en-CA" w:eastAsia="en-CA"/>
        </w:rPr>
        <w:t>;</w:t>
      </w:r>
      <w:r w:rsidRPr="00D63354">
        <w:rPr>
          <w:rFonts w:asciiTheme="minorHAnsi" w:hAnsiTheme="minorHAnsi" w:cstheme="minorHAnsi"/>
          <w:color w:val="000000"/>
          <w:sz w:val="22"/>
          <w:szCs w:val="22"/>
          <w:lang w:val="en-CA" w:eastAsia="en-CA"/>
        </w:rPr>
        <w:t xml:space="preserve"> however, the strategies proposed do not directly address or mitigate the harms caused by the current toxicity of the illegal drug supply.</w:t>
      </w:r>
    </w:p>
    <w:p w14:paraId="514B5B58" w14:textId="7DF0C23A" w:rsidR="00F25F3F" w:rsidRPr="00971A93" w:rsidRDefault="00F25F3F">
      <w:pPr>
        <w:rPr>
          <w:rFonts w:asciiTheme="minorHAnsi" w:hAnsiTheme="minorHAnsi" w:cstheme="minorHAnsi"/>
          <w:b/>
          <w:bCs/>
          <w:sz w:val="24"/>
          <w:szCs w:val="24"/>
          <w:lang w:val="en-CA"/>
        </w:rPr>
      </w:pPr>
      <w:r w:rsidRPr="00971A93">
        <w:rPr>
          <w:rFonts w:asciiTheme="minorHAnsi" w:hAnsiTheme="minorHAnsi" w:cstheme="minorHAnsi"/>
          <w:b/>
          <w:bCs/>
          <w:sz w:val="24"/>
          <w:szCs w:val="24"/>
          <w:lang w:val="en-CA"/>
        </w:rPr>
        <w:t xml:space="preserve"> </w:t>
      </w:r>
    </w:p>
    <w:sectPr w:rsidR="00F25F3F" w:rsidRPr="00971A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9162" w14:textId="77777777" w:rsidR="001E1B5C" w:rsidRDefault="001E1B5C" w:rsidP="0002265E">
      <w:r>
        <w:separator/>
      </w:r>
    </w:p>
  </w:endnote>
  <w:endnote w:type="continuationSeparator" w:id="0">
    <w:p w14:paraId="0EEABF60" w14:textId="77777777" w:rsidR="001E1B5C" w:rsidRDefault="001E1B5C" w:rsidP="0002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0A4D" w14:textId="77777777" w:rsidR="00CB6C5E" w:rsidRDefault="00CB6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07646"/>
      <w:docPartObj>
        <w:docPartGallery w:val="Page Numbers (Bottom of Page)"/>
        <w:docPartUnique/>
      </w:docPartObj>
    </w:sdtPr>
    <w:sdtEndPr/>
    <w:sdtContent>
      <w:sdt>
        <w:sdtPr>
          <w:id w:val="-1769616900"/>
          <w:docPartObj>
            <w:docPartGallery w:val="Page Numbers (Top of Page)"/>
            <w:docPartUnique/>
          </w:docPartObj>
        </w:sdtPr>
        <w:sdtEndPr/>
        <w:sdtContent>
          <w:p w14:paraId="79E4809F" w14:textId="5268E388" w:rsidR="0080161D" w:rsidRDefault="008016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0D41D9" w14:textId="77777777" w:rsidR="00CB6C5E" w:rsidRPr="00CC31B6" w:rsidRDefault="00CB6C5E" w:rsidP="00CB6C5E">
    <w:pPr>
      <w:pStyle w:val="Footer"/>
      <w:jc w:val="center"/>
      <w:rPr>
        <w:sz w:val="16"/>
        <w:szCs w:val="16"/>
      </w:rPr>
    </w:pPr>
    <w:r w:rsidRPr="00CC31B6">
      <w:rPr>
        <w:sz w:val="16"/>
        <w:szCs w:val="16"/>
      </w:rPr>
      <w:t>12230 106 Ave NW, Edmonton, AB, T5N 3Z1</w:t>
    </w:r>
  </w:p>
  <w:p w14:paraId="74A3D994" w14:textId="77777777" w:rsidR="00CB6C5E" w:rsidRPr="006C348A" w:rsidRDefault="00CB6C5E" w:rsidP="00CB6C5E">
    <w:pPr>
      <w:pStyle w:val="Footer"/>
      <w:jc w:val="center"/>
      <w:rPr>
        <w:sz w:val="16"/>
        <w:szCs w:val="16"/>
      </w:rPr>
    </w:pPr>
    <w:r w:rsidRPr="00CC31B6">
      <w:rPr>
        <w:sz w:val="16"/>
        <w:szCs w:val="16"/>
      </w:rPr>
      <w:t>zmsaadmin@albertadoctors.org</w:t>
    </w:r>
  </w:p>
  <w:p w14:paraId="059C9CE3" w14:textId="77777777" w:rsidR="0080161D" w:rsidRDefault="00801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A0ED" w14:textId="77777777" w:rsidR="00CB6C5E" w:rsidRDefault="00CB6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83B1" w14:textId="77777777" w:rsidR="001E1B5C" w:rsidRDefault="001E1B5C" w:rsidP="0002265E">
      <w:r>
        <w:separator/>
      </w:r>
    </w:p>
  </w:footnote>
  <w:footnote w:type="continuationSeparator" w:id="0">
    <w:p w14:paraId="7F94F1CE" w14:textId="77777777" w:rsidR="001E1B5C" w:rsidRDefault="001E1B5C" w:rsidP="00022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0C19" w14:textId="77777777" w:rsidR="00CB6C5E" w:rsidRDefault="00CB6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0A9C" w14:textId="108CAF04" w:rsidR="0002265E" w:rsidRDefault="0002265E" w:rsidP="0002265E">
    <w:pPr>
      <w:ind w:right="-720"/>
      <w:jc w:val="center"/>
      <w:rPr>
        <w:b/>
        <w:color w:val="008000"/>
        <w:sz w:val="32"/>
        <w:szCs w:val="32"/>
      </w:rPr>
    </w:pPr>
    <w:r>
      <w:rPr>
        <w:noProof/>
        <w:lang w:val="en-CA" w:eastAsia="en-CA"/>
      </w:rPr>
      <w:drawing>
        <wp:inline distT="0" distB="0" distL="0" distR="0" wp14:anchorId="34E98379" wp14:editId="7D659557">
          <wp:extent cx="3562502" cy="558800"/>
          <wp:effectExtent l="0" t="0" r="6350" b="0"/>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4219" r="3497" b="24518"/>
                  <a:stretch/>
                </pic:blipFill>
                <pic:spPr bwMode="auto">
                  <a:xfrm>
                    <a:off x="0" y="0"/>
                    <a:ext cx="3648305" cy="572259"/>
                  </a:xfrm>
                  <a:prstGeom prst="rect">
                    <a:avLst/>
                  </a:prstGeom>
                  <a:ln>
                    <a:noFill/>
                  </a:ln>
                  <a:extLst>
                    <a:ext uri="{53640926-AAD7-44D8-BBD7-CCE9431645EC}">
                      <a14:shadowObscured xmlns:a14="http://schemas.microsoft.com/office/drawing/2010/main"/>
                    </a:ext>
                  </a:extLst>
                </pic:spPr>
              </pic:pic>
            </a:graphicData>
          </a:graphic>
        </wp:inline>
      </w:drawing>
    </w:r>
  </w:p>
  <w:p w14:paraId="2D5C00E6" w14:textId="03312CB4" w:rsidR="0002265E" w:rsidRDefault="0002265E">
    <w:pPr>
      <w:pStyle w:val="Header"/>
    </w:pPr>
  </w:p>
  <w:p w14:paraId="668003A0" w14:textId="77777777" w:rsidR="0002265E" w:rsidRDefault="00022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F052" w14:textId="77777777" w:rsidR="00CB6C5E" w:rsidRDefault="00CB6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6A49"/>
    <w:multiLevelType w:val="multilevel"/>
    <w:tmpl w:val="68F852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F29CB"/>
    <w:multiLevelType w:val="hybridMultilevel"/>
    <w:tmpl w:val="1242DE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706061"/>
    <w:multiLevelType w:val="multilevel"/>
    <w:tmpl w:val="6C3CC6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93AF5"/>
    <w:multiLevelType w:val="multilevel"/>
    <w:tmpl w:val="F3140D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533CBA"/>
    <w:multiLevelType w:val="hybridMultilevel"/>
    <w:tmpl w:val="9E9C34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663929"/>
    <w:multiLevelType w:val="multilevel"/>
    <w:tmpl w:val="54B41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8A1D27"/>
    <w:multiLevelType w:val="multilevel"/>
    <w:tmpl w:val="0C6A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EC2868"/>
    <w:multiLevelType w:val="multilevel"/>
    <w:tmpl w:val="B1DA6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700DCA"/>
    <w:multiLevelType w:val="multilevel"/>
    <w:tmpl w:val="68E6C4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lvlOverride w:ilvl="0">
      <w:lvl w:ilvl="0">
        <w:numFmt w:val="decimal"/>
        <w:lvlText w:val="%1."/>
        <w:lvlJc w:val="left"/>
      </w:lvl>
    </w:lvlOverride>
  </w:num>
  <w:num w:numId="3">
    <w:abstractNumId w:val="5"/>
    <w:lvlOverride w:ilvl="0">
      <w:lvl w:ilvl="0">
        <w:numFmt w:val="decimal"/>
        <w:lvlText w:val="%1."/>
        <w:lvlJc w:val="left"/>
      </w:lvl>
    </w:lvlOverride>
  </w:num>
  <w:num w:numId="4">
    <w:abstractNumId w:val="8"/>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lvlOverride w:ilvl="0">
      <w:lvl w:ilvl="0">
        <w:numFmt w:val="decimal"/>
        <w:lvlText w:val="%1."/>
        <w:lvlJc w:val="left"/>
      </w:lvl>
    </w:lvlOverride>
  </w:num>
  <w:num w:numId="7">
    <w:abstractNumId w:val="2"/>
    <w:lvlOverride w:ilvl="0">
      <w:lvl w:ilvl="0">
        <w:numFmt w:val="decimal"/>
        <w:lvlText w:val="%1."/>
        <w:lvlJc w:val="left"/>
      </w:lvl>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08"/>
    <w:rsid w:val="00005A65"/>
    <w:rsid w:val="0002265E"/>
    <w:rsid w:val="000D4C1E"/>
    <w:rsid w:val="001E1B5C"/>
    <w:rsid w:val="00247889"/>
    <w:rsid w:val="0027485A"/>
    <w:rsid w:val="002F3808"/>
    <w:rsid w:val="00395959"/>
    <w:rsid w:val="00473435"/>
    <w:rsid w:val="0067277F"/>
    <w:rsid w:val="00682CAD"/>
    <w:rsid w:val="006E0AD8"/>
    <w:rsid w:val="00795CDD"/>
    <w:rsid w:val="007B64B2"/>
    <w:rsid w:val="007B7326"/>
    <w:rsid w:val="0080161D"/>
    <w:rsid w:val="00846D5C"/>
    <w:rsid w:val="008F600F"/>
    <w:rsid w:val="00971A93"/>
    <w:rsid w:val="00A542A7"/>
    <w:rsid w:val="00AA1B39"/>
    <w:rsid w:val="00AC58CD"/>
    <w:rsid w:val="00B33667"/>
    <w:rsid w:val="00B7000D"/>
    <w:rsid w:val="00CB6C5E"/>
    <w:rsid w:val="00D63354"/>
    <w:rsid w:val="00D91B89"/>
    <w:rsid w:val="00E13995"/>
    <w:rsid w:val="00F25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4D9D3"/>
  <w15:chartTrackingRefBased/>
  <w15:docId w15:val="{C3E39273-F25F-4444-AD9F-BFF5AAF8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80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808"/>
    <w:pPr>
      <w:spacing w:before="100" w:beforeAutospacing="1" w:after="100" w:afterAutospacing="1"/>
    </w:pPr>
    <w:rPr>
      <w:sz w:val="24"/>
      <w:szCs w:val="24"/>
      <w:lang w:val="en-CA" w:eastAsia="en-CA"/>
    </w:rPr>
  </w:style>
  <w:style w:type="paragraph" w:styleId="ListParagraph">
    <w:name w:val="List Paragraph"/>
    <w:basedOn w:val="Normal"/>
    <w:uiPriority w:val="34"/>
    <w:qFormat/>
    <w:rsid w:val="00E13995"/>
    <w:pPr>
      <w:ind w:left="720"/>
      <w:contextualSpacing/>
    </w:pPr>
  </w:style>
  <w:style w:type="character" w:styleId="Hyperlink">
    <w:name w:val="Hyperlink"/>
    <w:basedOn w:val="DefaultParagraphFont"/>
    <w:uiPriority w:val="99"/>
    <w:semiHidden/>
    <w:unhideWhenUsed/>
    <w:rsid w:val="0002265E"/>
    <w:rPr>
      <w:color w:val="0000FF"/>
      <w:u w:val="single"/>
    </w:rPr>
  </w:style>
  <w:style w:type="paragraph" w:styleId="Header">
    <w:name w:val="header"/>
    <w:basedOn w:val="Normal"/>
    <w:link w:val="HeaderChar"/>
    <w:uiPriority w:val="99"/>
    <w:unhideWhenUsed/>
    <w:rsid w:val="0002265E"/>
    <w:pPr>
      <w:tabs>
        <w:tab w:val="center" w:pos="4680"/>
        <w:tab w:val="right" w:pos="9360"/>
      </w:tabs>
    </w:pPr>
  </w:style>
  <w:style w:type="character" w:customStyle="1" w:styleId="HeaderChar">
    <w:name w:val="Header Char"/>
    <w:basedOn w:val="DefaultParagraphFont"/>
    <w:link w:val="Header"/>
    <w:uiPriority w:val="99"/>
    <w:rsid w:val="0002265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2265E"/>
    <w:pPr>
      <w:tabs>
        <w:tab w:val="center" w:pos="4680"/>
        <w:tab w:val="right" w:pos="9360"/>
      </w:tabs>
    </w:pPr>
  </w:style>
  <w:style w:type="character" w:customStyle="1" w:styleId="FooterChar">
    <w:name w:val="Footer Char"/>
    <w:basedOn w:val="DefaultParagraphFont"/>
    <w:link w:val="Footer"/>
    <w:uiPriority w:val="99"/>
    <w:rsid w:val="0002265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2066">
      <w:bodyDiv w:val="1"/>
      <w:marLeft w:val="0"/>
      <w:marRight w:val="0"/>
      <w:marTop w:val="0"/>
      <w:marBottom w:val="0"/>
      <w:divBdr>
        <w:top w:val="none" w:sz="0" w:space="0" w:color="auto"/>
        <w:left w:val="none" w:sz="0" w:space="0" w:color="auto"/>
        <w:bottom w:val="none" w:sz="0" w:space="0" w:color="auto"/>
        <w:right w:val="none" w:sz="0" w:space="0" w:color="auto"/>
      </w:divBdr>
      <w:divsChild>
        <w:div w:id="718018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705124">
              <w:marLeft w:val="0"/>
              <w:marRight w:val="0"/>
              <w:marTop w:val="0"/>
              <w:marBottom w:val="0"/>
              <w:divBdr>
                <w:top w:val="none" w:sz="0" w:space="0" w:color="auto"/>
                <w:left w:val="none" w:sz="0" w:space="0" w:color="auto"/>
                <w:bottom w:val="none" w:sz="0" w:space="0" w:color="auto"/>
                <w:right w:val="none" w:sz="0" w:space="0" w:color="auto"/>
              </w:divBdr>
              <w:divsChild>
                <w:div w:id="557597208">
                  <w:marLeft w:val="0"/>
                  <w:marRight w:val="0"/>
                  <w:marTop w:val="0"/>
                  <w:marBottom w:val="0"/>
                  <w:divBdr>
                    <w:top w:val="none" w:sz="0" w:space="0" w:color="auto"/>
                    <w:left w:val="none" w:sz="0" w:space="0" w:color="auto"/>
                    <w:bottom w:val="none" w:sz="0" w:space="0" w:color="auto"/>
                    <w:right w:val="none" w:sz="0" w:space="0" w:color="auto"/>
                  </w:divBdr>
                  <w:divsChild>
                    <w:div w:id="887228194">
                      <w:marLeft w:val="0"/>
                      <w:marRight w:val="0"/>
                      <w:marTop w:val="0"/>
                      <w:marBottom w:val="0"/>
                      <w:divBdr>
                        <w:top w:val="none" w:sz="0" w:space="0" w:color="auto"/>
                        <w:left w:val="none" w:sz="0" w:space="0" w:color="auto"/>
                        <w:bottom w:val="none" w:sz="0" w:space="0" w:color="auto"/>
                        <w:right w:val="none" w:sz="0" w:space="0" w:color="auto"/>
                      </w:divBdr>
                      <w:divsChild>
                        <w:div w:id="1309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8399">
      <w:bodyDiv w:val="1"/>
      <w:marLeft w:val="0"/>
      <w:marRight w:val="0"/>
      <w:marTop w:val="0"/>
      <w:marBottom w:val="0"/>
      <w:divBdr>
        <w:top w:val="none" w:sz="0" w:space="0" w:color="auto"/>
        <w:left w:val="none" w:sz="0" w:space="0" w:color="auto"/>
        <w:bottom w:val="none" w:sz="0" w:space="0" w:color="auto"/>
        <w:right w:val="none" w:sz="0" w:space="0" w:color="auto"/>
      </w:divBdr>
    </w:div>
    <w:div w:id="376589625">
      <w:bodyDiv w:val="1"/>
      <w:marLeft w:val="0"/>
      <w:marRight w:val="0"/>
      <w:marTop w:val="0"/>
      <w:marBottom w:val="0"/>
      <w:divBdr>
        <w:top w:val="none" w:sz="0" w:space="0" w:color="auto"/>
        <w:left w:val="none" w:sz="0" w:space="0" w:color="auto"/>
        <w:bottom w:val="none" w:sz="0" w:space="0" w:color="auto"/>
        <w:right w:val="none" w:sz="0" w:space="0" w:color="auto"/>
      </w:divBdr>
    </w:div>
    <w:div w:id="888566632">
      <w:bodyDiv w:val="1"/>
      <w:marLeft w:val="0"/>
      <w:marRight w:val="0"/>
      <w:marTop w:val="0"/>
      <w:marBottom w:val="0"/>
      <w:divBdr>
        <w:top w:val="none" w:sz="0" w:space="0" w:color="auto"/>
        <w:left w:val="none" w:sz="0" w:space="0" w:color="auto"/>
        <w:bottom w:val="none" w:sz="0" w:space="0" w:color="auto"/>
        <w:right w:val="none" w:sz="0" w:space="0" w:color="auto"/>
      </w:divBdr>
    </w:div>
    <w:div w:id="9840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24363-BB9E-49E5-B97B-0CF06FF5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robbins</dc:creator>
  <cp:keywords/>
  <dc:description/>
  <cp:lastModifiedBy>Bobbie Jo Hawkes</cp:lastModifiedBy>
  <cp:revision>6</cp:revision>
  <cp:lastPrinted>2021-11-23T17:00:00Z</cp:lastPrinted>
  <dcterms:created xsi:type="dcterms:W3CDTF">2021-12-09T19:46:00Z</dcterms:created>
  <dcterms:modified xsi:type="dcterms:W3CDTF">2021-12-10T17:35:00Z</dcterms:modified>
</cp:coreProperties>
</file>